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C4" w:rsidRPr="00600D4B" w:rsidRDefault="00535FF5" w:rsidP="00535FF5">
      <w:pPr>
        <w:spacing w:after="0" w:line="240" w:lineRule="auto"/>
        <w:rPr>
          <w:rFonts w:ascii="Times New Roman" w:hAnsi="Times New Roman" w:cs="Times New Roman"/>
          <w:b/>
          <w:color w:val="262B33"/>
          <w:sz w:val="24"/>
          <w:szCs w:val="24"/>
          <w:shd w:val="clear" w:color="auto" w:fill="FFFFFF"/>
          <w:lang w:val="en-GB"/>
        </w:rPr>
      </w:pPr>
      <w:r w:rsidRPr="00600D4B">
        <w:rPr>
          <w:rFonts w:ascii="Times New Roman" w:hAnsi="Times New Roman" w:cs="Times New Roman"/>
          <w:b/>
          <w:color w:val="262B33"/>
          <w:sz w:val="24"/>
          <w:szCs w:val="24"/>
          <w:shd w:val="clear" w:color="auto" w:fill="FFFFFF"/>
          <w:lang w:val="en-GB"/>
        </w:rPr>
        <w:t>Complex exam, Doctoral School of Sociology, ELTE</w:t>
      </w:r>
    </w:p>
    <w:p w:rsidR="009E50E2" w:rsidRPr="00600D4B" w:rsidRDefault="009E50E2" w:rsidP="00535FF5">
      <w:pPr>
        <w:spacing w:after="0" w:line="240" w:lineRule="auto"/>
        <w:rPr>
          <w:rFonts w:ascii="Times New Roman" w:hAnsi="Times New Roman" w:cs="Times New Roman"/>
          <w:b/>
          <w:color w:val="262B33"/>
          <w:sz w:val="24"/>
          <w:szCs w:val="24"/>
          <w:shd w:val="clear" w:color="auto" w:fill="FFFFFF"/>
          <w:lang w:val="en-GB"/>
        </w:rPr>
      </w:pPr>
    </w:p>
    <w:p w:rsidR="009E50E2" w:rsidRPr="00600D4B" w:rsidRDefault="009E50E2" w:rsidP="00A028DB">
      <w:pPr>
        <w:spacing w:after="0" w:line="240" w:lineRule="auto"/>
        <w:jc w:val="both"/>
        <w:rPr>
          <w:rFonts w:ascii="Times New Roman" w:hAnsi="Times New Roman" w:cs="Times New Roman"/>
          <w:color w:val="262B33"/>
          <w:sz w:val="24"/>
          <w:szCs w:val="24"/>
          <w:shd w:val="clear" w:color="auto" w:fill="FFFFFF"/>
          <w:lang w:val="en-GB"/>
        </w:rPr>
      </w:pPr>
      <w:r w:rsidRPr="00600D4B">
        <w:rPr>
          <w:rFonts w:ascii="Times New Roman" w:hAnsi="Times New Roman" w:cs="Times New Roman"/>
          <w:color w:val="262B33"/>
          <w:sz w:val="24"/>
          <w:szCs w:val="24"/>
          <w:shd w:val="clear" w:color="auto" w:fill="FFFFFF"/>
          <w:lang w:val="en-GB"/>
        </w:rPr>
        <w:t xml:space="preserve">The complex exam aims at the comprehensive assessment of the students’ knowledge acquired in the education and research </w:t>
      </w:r>
      <w:r w:rsidR="00A028DB" w:rsidRPr="00600D4B">
        <w:rPr>
          <w:rFonts w:ascii="Times New Roman" w:hAnsi="Times New Roman" w:cs="Times New Roman"/>
          <w:color w:val="262B33"/>
          <w:sz w:val="24"/>
          <w:szCs w:val="24"/>
          <w:shd w:val="clear" w:color="auto" w:fill="FFFFFF"/>
          <w:lang w:val="en-GB"/>
        </w:rPr>
        <w:t>phase</w:t>
      </w:r>
      <w:r w:rsidRPr="00600D4B">
        <w:rPr>
          <w:rFonts w:ascii="Times New Roman" w:hAnsi="Times New Roman" w:cs="Times New Roman"/>
          <w:color w:val="262B33"/>
          <w:sz w:val="24"/>
          <w:szCs w:val="24"/>
          <w:shd w:val="clear" w:color="auto" w:fill="FFFFFF"/>
          <w:lang w:val="en-GB"/>
        </w:rPr>
        <w:t xml:space="preserve"> and the establishment of their successful preparation for the </w:t>
      </w:r>
      <w:r w:rsidR="00A028DB" w:rsidRPr="00600D4B">
        <w:rPr>
          <w:rFonts w:ascii="Times New Roman" w:hAnsi="Times New Roman" w:cs="Times New Roman"/>
          <w:color w:val="262B33"/>
          <w:sz w:val="24"/>
          <w:szCs w:val="24"/>
          <w:shd w:val="clear" w:color="auto" w:fill="FFFFFF"/>
          <w:lang w:val="en-GB"/>
        </w:rPr>
        <w:t>research and dissertation phase of their doctoral studies.</w:t>
      </w:r>
    </w:p>
    <w:p w:rsidR="003F4820" w:rsidRDefault="003F4820" w:rsidP="00861B64">
      <w:pPr>
        <w:spacing w:after="0" w:line="240" w:lineRule="auto"/>
        <w:rPr>
          <w:rFonts w:ascii="Times New Roman" w:hAnsi="Times New Roman" w:cs="Times New Roman"/>
          <w:color w:val="262B33"/>
          <w:sz w:val="24"/>
          <w:szCs w:val="24"/>
          <w:shd w:val="clear" w:color="auto" w:fill="FFFFFF"/>
          <w:lang w:val="en-GB"/>
        </w:rPr>
      </w:pPr>
    </w:p>
    <w:p w:rsidR="00535FF5" w:rsidRPr="00600D4B" w:rsidRDefault="00535FF5" w:rsidP="00861B64">
      <w:pPr>
        <w:spacing w:after="0" w:line="240" w:lineRule="auto"/>
        <w:rPr>
          <w:rFonts w:ascii="Times New Roman" w:hAnsi="Times New Roman" w:cs="Times New Roman"/>
          <w:color w:val="262B33"/>
          <w:sz w:val="24"/>
          <w:szCs w:val="24"/>
          <w:shd w:val="clear" w:color="auto" w:fill="FFFFFF"/>
          <w:lang w:val="en-GB"/>
        </w:rPr>
      </w:pPr>
      <w:r w:rsidRPr="00600D4B">
        <w:rPr>
          <w:rFonts w:ascii="Times New Roman" w:hAnsi="Times New Roman" w:cs="Times New Roman"/>
          <w:color w:val="262B33"/>
          <w:sz w:val="24"/>
          <w:szCs w:val="24"/>
          <w:shd w:val="clear" w:color="auto" w:fill="FFFFFF"/>
          <w:lang w:val="en-GB"/>
        </w:rPr>
        <w:t>The complex exam consists of two parts: education and scientific</w:t>
      </w:r>
      <w:r w:rsidR="00C5056B" w:rsidRPr="00600D4B">
        <w:rPr>
          <w:rFonts w:ascii="Times New Roman" w:hAnsi="Times New Roman" w:cs="Times New Roman"/>
          <w:color w:val="262B33"/>
          <w:sz w:val="24"/>
          <w:szCs w:val="24"/>
          <w:shd w:val="clear" w:color="auto" w:fill="FFFFFF"/>
          <w:lang w:val="en-GB"/>
        </w:rPr>
        <w:t xml:space="preserve">. </w:t>
      </w:r>
    </w:p>
    <w:p w:rsidR="00C5056B" w:rsidRPr="00600D4B" w:rsidRDefault="00C5056B" w:rsidP="00C5056B">
      <w:pPr>
        <w:pStyle w:val="Listaszerbekezds"/>
        <w:spacing w:after="0" w:line="240" w:lineRule="auto"/>
        <w:rPr>
          <w:rFonts w:ascii="Times New Roman" w:hAnsi="Times New Roman" w:cs="Times New Roman"/>
          <w:color w:val="262B33"/>
          <w:sz w:val="24"/>
          <w:szCs w:val="24"/>
          <w:shd w:val="clear" w:color="auto" w:fill="FFFFFF"/>
          <w:lang w:val="en-GB"/>
        </w:rPr>
      </w:pPr>
    </w:p>
    <w:p w:rsidR="00C5056B" w:rsidRPr="003F4820" w:rsidRDefault="00A028DB" w:rsidP="003F4820">
      <w:pPr>
        <w:spacing w:after="0" w:line="240" w:lineRule="auto"/>
        <w:jc w:val="both"/>
        <w:rPr>
          <w:rFonts w:ascii="Times New Roman" w:hAnsi="Times New Roman" w:cs="Times New Roman"/>
          <w:color w:val="262B33"/>
          <w:sz w:val="24"/>
          <w:szCs w:val="24"/>
          <w:shd w:val="clear" w:color="auto" w:fill="FFFFFF"/>
          <w:lang w:val="en-GB"/>
        </w:rPr>
      </w:pPr>
      <w:r w:rsidRPr="003F4820">
        <w:rPr>
          <w:rFonts w:ascii="Times New Roman" w:hAnsi="Times New Roman" w:cs="Times New Roman"/>
          <w:color w:val="262B33"/>
          <w:sz w:val="24"/>
          <w:szCs w:val="24"/>
          <w:shd w:val="clear" w:color="auto" w:fill="FFFFFF"/>
          <w:lang w:val="en-GB"/>
        </w:rPr>
        <w:t>The education</w:t>
      </w:r>
      <w:r w:rsidR="00535FF5" w:rsidRPr="003F4820">
        <w:rPr>
          <w:rFonts w:ascii="Times New Roman" w:hAnsi="Times New Roman" w:cs="Times New Roman"/>
          <w:color w:val="262B33"/>
          <w:sz w:val="24"/>
          <w:szCs w:val="24"/>
          <w:shd w:val="clear" w:color="auto" w:fill="FFFFFF"/>
          <w:lang w:val="en-GB"/>
        </w:rPr>
        <w:t xml:space="preserve"> </w:t>
      </w:r>
      <w:r w:rsidR="003F4820">
        <w:rPr>
          <w:rFonts w:ascii="Times New Roman" w:hAnsi="Times New Roman" w:cs="Times New Roman"/>
          <w:color w:val="262B33"/>
          <w:sz w:val="24"/>
          <w:szCs w:val="24"/>
          <w:shd w:val="clear" w:color="auto" w:fill="FFFFFF"/>
          <w:lang w:val="en-GB"/>
        </w:rPr>
        <w:t xml:space="preserve">part of the exam </w:t>
      </w:r>
      <w:r w:rsidR="00535FF5" w:rsidRPr="003F4820">
        <w:rPr>
          <w:rFonts w:ascii="Times New Roman" w:hAnsi="Times New Roman" w:cs="Times New Roman"/>
          <w:color w:val="262B33"/>
          <w:sz w:val="24"/>
          <w:szCs w:val="24"/>
          <w:shd w:val="clear" w:color="auto" w:fill="FFFFFF"/>
          <w:lang w:val="en-GB"/>
        </w:rPr>
        <w:t>also consists of two parts: theory and methodology</w:t>
      </w:r>
    </w:p>
    <w:p w:rsidR="00535FF5" w:rsidRPr="003F4820" w:rsidRDefault="00535FF5" w:rsidP="003F4820">
      <w:pPr>
        <w:spacing w:after="0" w:line="240" w:lineRule="auto"/>
        <w:jc w:val="both"/>
        <w:rPr>
          <w:rFonts w:ascii="Times New Roman" w:hAnsi="Times New Roman" w:cs="Times New Roman"/>
          <w:color w:val="262B33"/>
          <w:sz w:val="24"/>
          <w:szCs w:val="24"/>
          <w:shd w:val="clear" w:color="auto" w:fill="FFFFFF"/>
          <w:lang w:val="en-GB"/>
        </w:rPr>
      </w:pPr>
      <w:r w:rsidRPr="003F4820">
        <w:rPr>
          <w:rFonts w:ascii="Times New Roman" w:hAnsi="Times New Roman" w:cs="Times New Roman"/>
          <w:color w:val="262B33"/>
          <w:sz w:val="24"/>
          <w:szCs w:val="24"/>
          <w:shd w:val="clear" w:color="auto" w:fill="FFFFFF"/>
          <w:lang w:val="en-GB"/>
        </w:rPr>
        <w:t>In terms of methodology, the student can choose between quantitative and qualitative methods</w:t>
      </w:r>
      <w:r w:rsidR="00DD2C26" w:rsidRPr="003F4820">
        <w:rPr>
          <w:rFonts w:ascii="Times New Roman" w:hAnsi="Times New Roman" w:cs="Times New Roman"/>
          <w:color w:val="262B33"/>
          <w:sz w:val="24"/>
          <w:szCs w:val="24"/>
          <w:shd w:val="clear" w:color="auto" w:fill="FFFFFF"/>
          <w:lang w:val="en-GB"/>
        </w:rPr>
        <w:t>.</w:t>
      </w:r>
      <w:r w:rsidRPr="003F4820">
        <w:rPr>
          <w:rFonts w:ascii="Times New Roman" w:hAnsi="Times New Roman" w:cs="Times New Roman"/>
          <w:color w:val="262B33"/>
          <w:sz w:val="24"/>
          <w:szCs w:val="24"/>
          <w:shd w:val="clear" w:color="auto" w:fill="FFFFFF"/>
          <w:lang w:val="en-GB"/>
        </w:rPr>
        <w:t xml:space="preserve"> </w:t>
      </w:r>
    </w:p>
    <w:p w:rsidR="00535FF5" w:rsidRPr="00600D4B" w:rsidRDefault="00535FF5" w:rsidP="00535FF5">
      <w:pPr>
        <w:spacing w:after="0" w:line="240" w:lineRule="auto"/>
        <w:rPr>
          <w:rFonts w:ascii="Times New Roman" w:hAnsi="Times New Roman" w:cs="Times New Roman"/>
          <w:color w:val="262B33"/>
          <w:sz w:val="24"/>
          <w:szCs w:val="24"/>
          <w:shd w:val="clear" w:color="auto" w:fill="FFFFFF"/>
          <w:lang w:val="en-GB"/>
        </w:rPr>
      </w:pPr>
    </w:p>
    <w:p w:rsidR="00B06AB8" w:rsidRPr="00600D4B" w:rsidRDefault="00C5056B" w:rsidP="00402B78">
      <w:pPr>
        <w:spacing w:after="0" w:line="240" w:lineRule="auto"/>
        <w:jc w:val="both"/>
        <w:rPr>
          <w:rFonts w:ascii="Times New Roman" w:hAnsi="Times New Roman" w:cs="Times New Roman"/>
          <w:color w:val="262B33"/>
          <w:sz w:val="24"/>
          <w:szCs w:val="24"/>
          <w:shd w:val="clear" w:color="auto" w:fill="FFFFFF"/>
          <w:lang w:val="en-GB"/>
        </w:rPr>
      </w:pPr>
      <w:r w:rsidRPr="00600D4B">
        <w:rPr>
          <w:rFonts w:ascii="Times New Roman" w:hAnsi="Times New Roman" w:cs="Times New Roman"/>
          <w:color w:val="262B33"/>
          <w:sz w:val="24"/>
          <w:szCs w:val="24"/>
          <w:shd w:val="clear" w:color="auto" w:fill="FFFFFF"/>
          <w:lang w:val="en-GB"/>
        </w:rPr>
        <w:t xml:space="preserve">In the </w:t>
      </w:r>
      <w:r w:rsidR="003F4820">
        <w:rPr>
          <w:rFonts w:ascii="Times New Roman" w:hAnsi="Times New Roman" w:cs="Times New Roman"/>
          <w:color w:val="262B33"/>
          <w:sz w:val="24"/>
          <w:szCs w:val="24"/>
          <w:shd w:val="clear" w:color="auto" w:fill="FFFFFF"/>
          <w:lang w:val="en-GB"/>
        </w:rPr>
        <w:t>education</w:t>
      </w:r>
      <w:r w:rsidRPr="00600D4B">
        <w:rPr>
          <w:rFonts w:ascii="Times New Roman" w:hAnsi="Times New Roman" w:cs="Times New Roman"/>
          <w:color w:val="262B33"/>
          <w:sz w:val="24"/>
          <w:szCs w:val="24"/>
          <w:shd w:val="clear" w:color="auto" w:fill="FFFFFF"/>
          <w:lang w:val="en-GB"/>
        </w:rPr>
        <w:t xml:space="preserve"> part,</w:t>
      </w:r>
      <w:r w:rsidR="00DD2C26" w:rsidRPr="00600D4B">
        <w:rPr>
          <w:rFonts w:ascii="Times New Roman" w:hAnsi="Times New Roman" w:cs="Times New Roman"/>
          <w:color w:val="262B33"/>
          <w:sz w:val="24"/>
          <w:szCs w:val="24"/>
          <w:shd w:val="clear" w:color="auto" w:fill="FFFFFF"/>
          <w:lang w:val="en-GB"/>
        </w:rPr>
        <w:t xml:space="preserve"> questions are posed by the committee</w:t>
      </w:r>
      <w:r w:rsidR="00535FF5" w:rsidRPr="00600D4B">
        <w:rPr>
          <w:rFonts w:ascii="Times New Roman" w:hAnsi="Times New Roman" w:cs="Times New Roman"/>
          <w:color w:val="262B33"/>
          <w:sz w:val="24"/>
          <w:szCs w:val="24"/>
          <w:shd w:val="clear" w:color="auto" w:fill="FFFFFF"/>
          <w:lang w:val="en-GB"/>
        </w:rPr>
        <w:t xml:space="preserve"> </w:t>
      </w:r>
      <w:r w:rsidR="00DD2C26" w:rsidRPr="00600D4B">
        <w:rPr>
          <w:rFonts w:ascii="Times New Roman" w:hAnsi="Times New Roman" w:cs="Times New Roman"/>
          <w:color w:val="262B33"/>
          <w:sz w:val="24"/>
          <w:szCs w:val="24"/>
          <w:shd w:val="clear" w:color="auto" w:fill="FFFFFF"/>
          <w:lang w:val="en-GB"/>
        </w:rPr>
        <w:t>(b</w:t>
      </w:r>
      <w:r w:rsidRPr="00600D4B">
        <w:rPr>
          <w:rFonts w:ascii="Times New Roman" w:hAnsi="Times New Roman" w:cs="Times New Roman"/>
          <w:color w:val="262B33"/>
          <w:sz w:val="24"/>
          <w:szCs w:val="24"/>
          <w:shd w:val="clear" w:color="auto" w:fill="FFFFFF"/>
          <w:lang w:val="en-GB"/>
        </w:rPr>
        <w:t xml:space="preserve">ased on the theoretic and methodological topics listed, </w:t>
      </w:r>
      <w:r w:rsidR="00DD2C26" w:rsidRPr="00600D4B">
        <w:rPr>
          <w:rFonts w:ascii="Times New Roman" w:hAnsi="Times New Roman" w:cs="Times New Roman"/>
          <w:color w:val="262B33"/>
          <w:sz w:val="24"/>
          <w:szCs w:val="24"/>
          <w:shd w:val="clear" w:color="auto" w:fill="FFFFFF"/>
          <w:lang w:val="en-GB"/>
        </w:rPr>
        <w:t>the latter base</w:t>
      </w:r>
      <w:r w:rsidR="00DE5CD0" w:rsidRPr="00600D4B">
        <w:rPr>
          <w:rFonts w:ascii="Times New Roman" w:hAnsi="Times New Roman" w:cs="Times New Roman"/>
          <w:color w:val="262B33"/>
          <w:sz w:val="24"/>
          <w:szCs w:val="24"/>
          <w:shd w:val="clear" w:color="auto" w:fill="FFFFFF"/>
          <w:lang w:val="en-GB"/>
        </w:rPr>
        <w:t>d on the student’s choice)</w:t>
      </w:r>
      <w:r w:rsidRPr="00600D4B">
        <w:rPr>
          <w:rFonts w:ascii="Times New Roman" w:hAnsi="Times New Roman" w:cs="Times New Roman"/>
          <w:color w:val="262B33"/>
          <w:sz w:val="24"/>
          <w:szCs w:val="24"/>
          <w:shd w:val="clear" w:color="auto" w:fill="FFFFFF"/>
          <w:lang w:val="en-GB"/>
        </w:rPr>
        <w:t>.</w:t>
      </w:r>
      <w:r w:rsidR="00DE5CD0" w:rsidRPr="00600D4B">
        <w:rPr>
          <w:rFonts w:ascii="Times New Roman" w:hAnsi="Times New Roman" w:cs="Times New Roman"/>
          <w:color w:val="262B33"/>
          <w:sz w:val="24"/>
          <w:szCs w:val="24"/>
          <w:shd w:val="clear" w:color="auto" w:fill="FFFFFF"/>
          <w:lang w:val="en-GB"/>
        </w:rPr>
        <w:t xml:space="preserve"> </w:t>
      </w:r>
      <w:r w:rsidR="00DD2C26" w:rsidRPr="00600D4B">
        <w:rPr>
          <w:rFonts w:ascii="Times New Roman" w:hAnsi="Times New Roman" w:cs="Times New Roman"/>
          <w:color w:val="262B33"/>
          <w:sz w:val="24"/>
          <w:szCs w:val="24"/>
          <w:shd w:val="clear" w:color="auto" w:fill="FFFFFF"/>
          <w:lang w:val="en-GB"/>
        </w:rPr>
        <w:t xml:space="preserve">The </w:t>
      </w:r>
      <w:r w:rsidR="00447CE4">
        <w:rPr>
          <w:rFonts w:ascii="Times New Roman" w:hAnsi="Times New Roman" w:cs="Times New Roman"/>
          <w:color w:val="262B33"/>
          <w:sz w:val="24"/>
          <w:szCs w:val="24"/>
          <w:shd w:val="clear" w:color="auto" w:fill="FFFFFF"/>
          <w:lang w:val="en-GB"/>
        </w:rPr>
        <w:t>student</w:t>
      </w:r>
      <w:r w:rsidR="00861B64" w:rsidRPr="00600D4B">
        <w:rPr>
          <w:rFonts w:ascii="Times New Roman" w:hAnsi="Times New Roman" w:cs="Times New Roman"/>
          <w:color w:val="262B33"/>
          <w:sz w:val="24"/>
          <w:szCs w:val="24"/>
          <w:shd w:val="clear" w:color="auto" w:fill="FFFFFF"/>
          <w:lang w:val="en-GB"/>
        </w:rPr>
        <w:t xml:space="preserve"> </w:t>
      </w:r>
      <w:r w:rsidR="00447CE4">
        <w:rPr>
          <w:rFonts w:ascii="Times New Roman" w:hAnsi="Times New Roman" w:cs="Times New Roman"/>
          <w:color w:val="262B33"/>
          <w:sz w:val="24"/>
          <w:szCs w:val="24"/>
          <w:shd w:val="clear" w:color="auto" w:fill="FFFFFF"/>
          <w:lang w:val="en-GB"/>
        </w:rPr>
        <w:t>is</w:t>
      </w:r>
      <w:r w:rsidR="00DD2C26" w:rsidRPr="00600D4B">
        <w:rPr>
          <w:rFonts w:ascii="Times New Roman" w:hAnsi="Times New Roman" w:cs="Times New Roman"/>
          <w:color w:val="262B33"/>
          <w:sz w:val="24"/>
          <w:szCs w:val="24"/>
          <w:shd w:val="clear" w:color="auto" w:fill="FFFFFF"/>
          <w:lang w:val="en-GB"/>
        </w:rPr>
        <w:t xml:space="preserve"> given time for preparation, </w:t>
      </w:r>
      <w:r w:rsidR="001D76E1" w:rsidRPr="00600D4B">
        <w:rPr>
          <w:rFonts w:ascii="Times New Roman" w:hAnsi="Times New Roman" w:cs="Times New Roman"/>
          <w:color w:val="262B33"/>
          <w:sz w:val="24"/>
          <w:szCs w:val="24"/>
          <w:shd w:val="clear" w:color="auto" w:fill="FFFFFF"/>
          <w:lang w:val="en-GB"/>
        </w:rPr>
        <w:t xml:space="preserve">then </w:t>
      </w:r>
      <w:r w:rsidR="00861B64" w:rsidRPr="00600D4B">
        <w:rPr>
          <w:rFonts w:ascii="Times New Roman" w:hAnsi="Times New Roman" w:cs="Times New Roman"/>
          <w:color w:val="262B33"/>
          <w:sz w:val="24"/>
          <w:szCs w:val="24"/>
          <w:shd w:val="clear" w:color="auto" w:fill="FFFFFF"/>
          <w:lang w:val="en-GB"/>
        </w:rPr>
        <w:t xml:space="preserve">they take the </w:t>
      </w:r>
      <w:r w:rsidR="00DD2C26" w:rsidRPr="00600D4B">
        <w:rPr>
          <w:rFonts w:ascii="Times New Roman" w:hAnsi="Times New Roman" w:cs="Times New Roman"/>
          <w:color w:val="262B33"/>
          <w:sz w:val="24"/>
          <w:szCs w:val="24"/>
          <w:shd w:val="clear" w:color="auto" w:fill="FFFFFF"/>
          <w:lang w:val="en-GB"/>
        </w:rPr>
        <w:t xml:space="preserve">oral exam in front of the </w:t>
      </w:r>
      <w:r w:rsidR="003F4820">
        <w:rPr>
          <w:rFonts w:ascii="Times New Roman" w:hAnsi="Times New Roman" w:cs="Times New Roman"/>
          <w:color w:val="262B33"/>
          <w:sz w:val="24"/>
          <w:szCs w:val="24"/>
          <w:shd w:val="clear" w:color="auto" w:fill="FFFFFF"/>
          <w:lang w:val="en-GB"/>
        </w:rPr>
        <w:t>examination board</w:t>
      </w:r>
      <w:r w:rsidR="00861B64" w:rsidRPr="00600D4B">
        <w:rPr>
          <w:rFonts w:ascii="Times New Roman" w:hAnsi="Times New Roman" w:cs="Times New Roman"/>
          <w:color w:val="262B33"/>
          <w:sz w:val="24"/>
          <w:szCs w:val="24"/>
          <w:shd w:val="clear" w:color="auto" w:fill="FFFFFF"/>
          <w:lang w:val="en-GB"/>
        </w:rPr>
        <w:t>.</w:t>
      </w:r>
      <w:r w:rsidR="00DD2C26" w:rsidRPr="00600D4B">
        <w:rPr>
          <w:rFonts w:ascii="Times New Roman" w:hAnsi="Times New Roman" w:cs="Times New Roman"/>
          <w:color w:val="262B33"/>
          <w:sz w:val="24"/>
          <w:szCs w:val="24"/>
          <w:shd w:val="clear" w:color="auto" w:fill="FFFFFF"/>
          <w:lang w:val="en-GB"/>
        </w:rPr>
        <w:t xml:space="preserve"> </w:t>
      </w:r>
      <w:r w:rsidR="00B06AB8" w:rsidRPr="00600D4B">
        <w:rPr>
          <w:rFonts w:ascii="Times New Roman" w:hAnsi="Times New Roman" w:cs="Times New Roman"/>
          <w:color w:val="262B33"/>
          <w:sz w:val="24"/>
          <w:szCs w:val="24"/>
          <w:shd w:val="clear" w:color="auto" w:fill="FFFFFF"/>
          <w:lang w:val="en-GB"/>
        </w:rPr>
        <w:t xml:space="preserve">The </w:t>
      </w:r>
      <w:r w:rsidR="003F4820">
        <w:rPr>
          <w:rFonts w:ascii="Times New Roman" w:hAnsi="Times New Roman" w:cs="Times New Roman"/>
          <w:color w:val="262B33"/>
          <w:sz w:val="24"/>
          <w:szCs w:val="24"/>
          <w:shd w:val="clear" w:color="auto" w:fill="FFFFFF"/>
          <w:lang w:val="en-GB"/>
        </w:rPr>
        <w:t>board</w:t>
      </w:r>
      <w:r w:rsidR="00B06AB8" w:rsidRPr="00600D4B">
        <w:rPr>
          <w:rFonts w:ascii="Times New Roman" w:hAnsi="Times New Roman" w:cs="Times New Roman"/>
          <w:color w:val="262B33"/>
          <w:sz w:val="24"/>
          <w:szCs w:val="24"/>
          <w:shd w:val="clear" w:color="auto" w:fill="FFFFFF"/>
          <w:lang w:val="en-GB"/>
        </w:rPr>
        <w:t xml:space="preserve"> </w:t>
      </w:r>
      <w:r w:rsidR="00447CE4">
        <w:rPr>
          <w:rFonts w:ascii="Times New Roman" w:hAnsi="Times New Roman" w:cs="Times New Roman"/>
          <w:color w:val="262B33"/>
          <w:sz w:val="24"/>
          <w:szCs w:val="24"/>
          <w:shd w:val="clear" w:color="auto" w:fill="FFFFFF"/>
          <w:lang w:val="en-GB"/>
        </w:rPr>
        <w:t>evaluates the student</w:t>
      </w:r>
      <w:r w:rsidR="00861B64" w:rsidRPr="00600D4B">
        <w:rPr>
          <w:rFonts w:ascii="Times New Roman" w:hAnsi="Times New Roman" w:cs="Times New Roman"/>
          <w:color w:val="262B33"/>
          <w:sz w:val="24"/>
          <w:szCs w:val="24"/>
          <w:shd w:val="clear" w:color="auto" w:fill="FFFFFF"/>
          <w:lang w:val="en-GB"/>
        </w:rPr>
        <w:t>’</w:t>
      </w:r>
      <w:r w:rsidR="00447CE4">
        <w:rPr>
          <w:rFonts w:ascii="Times New Roman" w:hAnsi="Times New Roman" w:cs="Times New Roman"/>
          <w:color w:val="262B33"/>
          <w:sz w:val="24"/>
          <w:szCs w:val="24"/>
          <w:shd w:val="clear" w:color="auto" w:fill="FFFFFF"/>
          <w:lang w:val="en-GB"/>
        </w:rPr>
        <w:t>s</w:t>
      </w:r>
      <w:r w:rsidR="00861B64" w:rsidRPr="00600D4B">
        <w:rPr>
          <w:rFonts w:ascii="Times New Roman" w:hAnsi="Times New Roman" w:cs="Times New Roman"/>
          <w:color w:val="262B33"/>
          <w:sz w:val="24"/>
          <w:szCs w:val="24"/>
          <w:shd w:val="clear" w:color="auto" w:fill="FFFFFF"/>
          <w:lang w:val="en-GB"/>
        </w:rPr>
        <w:t xml:space="preserve"> performance with Pass or Fail.</w:t>
      </w:r>
    </w:p>
    <w:p w:rsidR="00B06AB8" w:rsidRPr="00600D4B" w:rsidRDefault="00B06AB8" w:rsidP="00402B78">
      <w:pPr>
        <w:spacing w:after="0" w:line="240" w:lineRule="auto"/>
        <w:jc w:val="both"/>
        <w:rPr>
          <w:rFonts w:ascii="Times New Roman" w:hAnsi="Times New Roman" w:cs="Times New Roman"/>
          <w:color w:val="262B33"/>
          <w:sz w:val="24"/>
          <w:szCs w:val="24"/>
          <w:shd w:val="clear" w:color="auto" w:fill="FFFFFF"/>
          <w:lang w:val="en-GB"/>
        </w:rPr>
      </w:pPr>
    </w:p>
    <w:p w:rsidR="00923D55" w:rsidRPr="00600D4B" w:rsidRDefault="00861B64" w:rsidP="00402B78">
      <w:pPr>
        <w:spacing w:after="0" w:line="240" w:lineRule="auto"/>
        <w:jc w:val="both"/>
        <w:rPr>
          <w:rFonts w:ascii="Times New Roman" w:hAnsi="Times New Roman" w:cs="Times New Roman"/>
          <w:color w:val="262B33"/>
          <w:sz w:val="24"/>
          <w:szCs w:val="24"/>
          <w:shd w:val="clear" w:color="auto" w:fill="FFFFFF"/>
          <w:lang w:val="en-GB"/>
        </w:rPr>
      </w:pPr>
      <w:r w:rsidRPr="00600D4B">
        <w:rPr>
          <w:rFonts w:ascii="Times New Roman" w:hAnsi="Times New Roman" w:cs="Times New Roman"/>
          <w:color w:val="262B33"/>
          <w:sz w:val="24"/>
          <w:szCs w:val="24"/>
          <w:shd w:val="clear" w:color="auto" w:fill="FFFFFF"/>
          <w:lang w:val="en-GB"/>
        </w:rPr>
        <w:t>For the scientific exam</w:t>
      </w:r>
      <w:r w:rsidR="00F006ED" w:rsidRPr="00600D4B">
        <w:rPr>
          <w:rFonts w:ascii="Times New Roman" w:hAnsi="Times New Roman" w:cs="Times New Roman"/>
          <w:color w:val="262B33"/>
          <w:sz w:val="24"/>
          <w:szCs w:val="24"/>
          <w:shd w:val="clear" w:color="auto" w:fill="FFFFFF"/>
          <w:lang w:val="en-GB"/>
        </w:rPr>
        <w:t xml:space="preserve"> </w:t>
      </w:r>
      <w:r w:rsidR="00923D55" w:rsidRPr="00600D4B">
        <w:rPr>
          <w:rFonts w:ascii="Times New Roman" w:hAnsi="Times New Roman" w:cs="Times New Roman"/>
          <w:color w:val="262B33"/>
          <w:sz w:val="24"/>
          <w:szCs w:val="24"/>
          <w:shd w:val="clear" w:color="auto" w:fill="FFFFFF"/>
          <w:lang w:val="en-GB"/>
        </w:rPr>
        <w:t xml:space="preserve">(dissertation part) </w:t>
      </w:r>
      <w:r w:rsidR="00F006ED" w:rsidRPr="00600D4B">
        <w:rPr>
          <w:rFonts w:ascii="Times New Roman" w:hAnsi="Times New Roman" w:cs="Times New Roman"/>
          <w:color w:val="262B33"/>
          <w:sz w:val="24"/>
          <w:szCs w:val="24"/>
          <w:shd w:val="clear" w:color="auto" w:fill="FFFFFF"/>
          <w:lang w:val="en-GB"/>
        </w:rPr>
        <w:t>student</w:t>
      </w:r>
      <w:r w:rsidRPr="00600D4B">
        <w:rPr>
          <w:rFonts w:ascii="Times New Roman" w:hAnsi="Times New Roman" w:cs="Times New Roman"/>
          <w:color w:val="262B33"/>
          <w:sz w:val="24"/>
          <w:szCs w:val="24"/>
          <w:shd w:val="clear" w:color="auto" w:fill="FFFFFF"/>
          <w:lang w:val="en-GB"/>
        </w:rPr>
        <w:t>s have</w:t>
      </w:r>
      <w:r w:rsidR="00F006ED" w:rsidRPr="00600D4B">
        <w:rPr>
          <w:rFonts w:ascii="Times New Roman" w:hAnsi="Times New Roman" w:cs="Times New Roman"/>
          <w:color w:val="262B33"/>
          <w:sz w:val="24"/>
          <w:szCs w:val="24"/>
          <w:shd w:val="clear" w:color="auto" w:fill="FFFFFF"/>
          <w:lang w:val="en-GB"/>
        </w:rPr>
        <w:t xml:space="preserve"> to hand </w:t>
      </w:r>
      <w:r w:rsidR="003F4820">
        <w:rPr>
          <w:rFonts w:ascii="Times New Roman" w:hAnsi="Times New Roman" w:cs="Times New Roman"/>
          <w:color w:val="262B33"/>
          <w:sz w:val="24"/>
          <w:szCs w:val="24"/>
          <w:shd w:val="clear" w:color="auto" w:fill="FFFFFF"/>
          <w:lang w:val="en-GB"/>
        </w:rPr>
        <w:t xml:space="preserve">in </w:t>
      </w:r>
      <w:r w:rsidR="00F006ED" w:rsidRPr="00600D4B">
        <w:rPr>
          <w:rFonts w:ascii="Times New Roman" w:hAnsi="Times New Roman" w:cs="Times New Roman"/>
          <w:color w:val="262B33"/>
          <w:sz w:val="24"/>
          <w:szCs w:val="24"/>
          <w:shd w:val="clear" w:color="auto" w:fill="FFFFFF"/>
          <w:lang w:val="en-GB"/>
        </w:rPr>
        <w:t>one chapter of the</w:t>
      </w:r>
      <w:r w:rsidRPr="00600D4B">
        <w:rPr>
          <w:rFonts w:ascii="Times New Roman" w:hAnsi="Times New Roman" w:cs="Times New Roman"/>
          <w:color w:val="262B33"/>
          <w:sz w:val="24"/>
          <w:szCs w:val="24"/>
          <w:shd w:val="clear" w:color="auto" w:fill="FFFFFF"/>
          <w:lang w:val="en-GB"/>
        </w:rPr>
        <w:t>ir</w:t>
      </w:r>
      <w:r w:rsidR="00F006ED" w:rsidRPr="00600D4B">
        <w:rPr>
          <w:rFonts w:ascii="Times New Roman" w:hAnsi="Times New Roman" w:cs="Times New Roman"/>
          <w:color w:val="262B33"/>
          <w:sz w:val="24"/>
          <w:szCs w:val="24"/>
          <w:shd w:val="clear" w:color="auto" w:fill="FFFFFF"/>
          <w:lang w:val="en-GB"/>
        </w:rPr>
        <w:t xml:space="preserve"> </w:t>
      </w:r>
      <w:r w:rsidR="005820E5" w:rsidRPr="00600D4B">
        <w:rPr>
          <w:rFonts w:ascii="Times New Roman" w:hAnsi="Times New Roman" w:cs="Times New Roman"/>
          <w:color w:val="262B33"/>
          <w:sz w:val="24"/>
          <w:szCs w:val="24"/>
          <w:shd w:val="clear" w:color="auto" w:fill="FFFFFF"/>
          <w:lang w:val="en-GB"/>
        </w:rPr>
        <w:t>thesis</w:t>
      </w:r>
      <w:r w:rsidR="00F006ED" w:rsidRPr="00600D4B">
        <w:rPr>
          <w:rFonts w:ascii="Times New Roman" w:hAnsi="Times New Roman" w:cs="Times New Roman"/>
          <w:color w:val="262B33"/>
          <w:sz w:val="24"/>
          <w:szCs w:val="24"/>
          <w:shd w:val="clear" w:color="auto" w:fill="FFFFFF"/>
          <w:lang w:val="en-GB"/>
        </w:rPr>
        <w:t xml:space="preserve"> and the</w:t>
      </w:r>
      <w:r w:rsidRPr="00600D4B">
        <w:rPr>
          <w:rFonts w:ascii="Times New Roman" w:hAnsi="Times New Roman" w:cs="Times New Roman"/>
          <w:color w:val="262B33"/>
          <w:sz w:val="24"/>
          <w:szCs w:val="24"/>
          <w:shd w:val="clear" w:color="auto" w:fill="FFFFFF"/>
          <w:lang w:val="en-GB"/>
        </w:rPr>
        <w:t>ir</w:t>
      </w:r>
      <w:r w:rsidR="005820E5" w:rsidRPr="00600D4B">
        <w:rPr>
          <w:rFonts w:ascii="Times New Roman" w:hAnsi="Times New Roman" w:cs="Times New Roman"/>
          <w:color w:val="262B33"/>
          <w:sz w:val="24"/>
          <w:szCs w:val="24"/>
          <w:shd w:val="clear" w:color="auto" w:fill="FFFFFF"/>
          <w:lang w:val="en-GB"/>
        </w:rPr>
        <w:t xml:space="preserve"> thesis proposal</w:t>
      </w:r>
      <w:r w:rsidR="00F006ED" w:rsidRPr="00600D4B">
        <w:rPr>
          <w:rFonts w:ascii="Times New Roman" w:hAnsi="Times New Roman" w:cs="Times New Roman"/>
          <w:color w:val="262B33"/>
          <w:sz w:val="24"/>
          <w:szCs w:val="24"/>
          <w:shd w:val="clear" w:color="auto" w:fill="FFFFFF"/>
          <w:lang w:val="en-GB"/>
        </w:rPr>
        <w:t xml:space="preserve">. </w:t>
      </w:r>
      <w:r w:rsidR="00923D55" w:rsidRPr="00600D4B">
        <w:rPr>
          <w:rFonts w:ascii="Times New Roman" w:hAnsi="Times New Roman" w:cs="Times New Roman"/>
          <w:color w:val="262B33"/>
          <w:sz w:val="24"/>
          <w:szCs w:val="24"/>
          <w:shd w:val="clear" w:color="auto" w:fill="FFFFFF"/>
          <w:lang w:val="en-GB"/>
        </w:rPr>
        <w:t xml:space="preserve">The </w:t>
      </w:r>
      <w:r w:rsidR="005820E5" w:rsidRPr="00600D4B">
        <w:rPr>
          <w:rFonts w:ascii="Times New Roman" w:hAnsi="Times New Roman" w:cs="Times New Roman"/>
          <w:color w:val="262B33"/>
          <w:sz w:val="24"/>
          <w:szCs w:val="24"/>
          <w:shd w:val="clear" w:color="auto" w:fill="FFFFFF"/>
          <w:lang w:val="en-GB"/>
        </w:rPr>
        <w:t>thesis proposal</w:t>
      </w:r>
      <w:r w:rsidR="00923D55" w:rsidRPr="00600D4B">
        <w:rPr>
          <w:rFonts w:ascii="Times New Roman" w:hAnsi="Times New Roman" w:cs="Times New Roman"/>
          <w:color w:val="262B33"/>
          <w:sz w:val="24"/>
          <w:szCs w:val="24"/>
          <w:shd w:val="clear" w:color="auto" w:fill="FFFFFF"/>
          <w:lang w:val="en-GB"/>
        </w:rPr>
        <w:t xml:space="preserve"> has to </w:t>
      </w:r>
      <w:r w:rsidR="005820E5" w:rsidRPr="00600D4B">
        <w:rPr>
          <w:rFonts w:ascii="Times New Roman" w:hAnsi="Times New Roman" w:cs="Times New Roman"/>
          <w:color w:val="262B33"/>
          <w:sz w:val="24"/>
          <w:szCs w:val="24"/>
          <w:shd w:val="clear" w:color="auto" w:fill="FFFFFF"/>
          <w:lang w:val="en-GB"/>
        </w:rPr>
        <w:t xml:space="preserve">include in the form of a study the brief summary and critical analysis of the literature relevant to the student’s research topic. </w:t>
      </w:r>
    </w:p>
    <w:p w:rsidR="00923D55" w:rsidRPr="00600D4B" w:rsidRDefault="00923D55" w:rsidP="00535FF5">
      <w:pPr>
        <w:spacing w:after="0" w:line="240" w:lineRule="auto"/>
        <w:rPr>
          <w:rFonts w:ascii="Times New Roman" w:hAnsi="Times New Roman" w:cs="Times New Roman"/>
          <w:color w:val="262B33"/>
          <w:sz w:val="24"/>
          <w:szCs w:val="24"/>
          <w:shd w:val="clear" w:color="auto" w:fill="FFFFFF"/>
          <w:lang w:val="en-GB"/>
        </w:rPr>
      </w:pPr>
    </w:p>
    <w:p w:rsidR="00F006ED" w:rsidRDefault="00F006ED" w:rsidP="00402B78">
      <w:pPr>
        <w:spacing w:after="0" w:line="240" w:lineRule="auto"/>
        <w:jc w:val="both"/>
        <w:rPr>
          <w:rFonts w:ascii="Times New Roman" w:hAnsi="Times New Roman" w:cs="Times New Roman"/>
          <w:color w:val="262B33"/>
          <w:sz w:val="24"/>
          <w:szCs w:val="24"/>
          <w:shd w:val="clear" w:color="auto" w:fill="FFFFFF"/>
          <w:lang w:val="en-GB"/>
        </w:rPr>
      </w:pPr>
      <w:r w:rsidRPr="00600D4B">
        <w:rPr>
          <w:rFonts w:ascii="Times New Roman" w:hAnsi="Times New Roman" w:cs="Times New Roman"/>
          <w:color w:val="262B33"/>
          <w:sz w:val="24"/>
          <w:szCs w:val="24"/>
          <w:shd w:val="clear" w:color="auto" w:fill="FFFFFF"/>
          <w:lang w:val="en-GB"/>
        </w:rPr>
        <w:t>During the exam</w:t>
      </w:r>
      <w:r w:rsidR="00861B64" w:rsidRPr="00600D4B">
        <w:rPr>
          <w:rFonts w:ascii="Times New Roman" w:hAnsi="Times New Roman" w:cs="Times New Roman"/>
          <w:color w:val="262B33"/>
          <w:sz w:val="24"/>
          <w:szCs w:val="24"/>
          <w:shd w:val="clear" w:color="auto" w:fill="FFFFFF"/>
          <w:lang w:val="en-GB"/>
        </w:rPr>
        <w:t>,</w:t>
      </w:r>
      <w:r w:rsidRPr="00600D4B">
        <w:rPr>
          <w:rFonts w:ascii="Times New Roman" w:hAnsi="Times New Roman" w:cs="Times New Roman"/>
          <w:color w:val="262B33"/>
          <w:sz w:val="24"/>
          <w:szCs w:val="24"/>
          <w:shd w:val="clear" w:color="auto" w:fill="FFFFFF"/>
          <w:lang w:val="en-GB"/>
        </w:rPr>
        <w:t xml:space="preserve"> these two materials </w:t>
      </w:r>
      <w:proofErr w:type="gramStart"/>
      <w:r w:rsidRPr="00600D4B">
        <w:rPr>
          <w:rFonts w:ascii="Times New Roman" w:hAnsi="Times New Roman" w:cs="Times New Roman"/>
          <w:color w:val="262B33"/>
          <w:sz w:val="24"/>
          <w:szCs w:val="24"/>
          <w:shd w:val="clear" w:color="auto" w:fill="FFFFFF"/>
          <w:lang w:val="en-GB"/>
        </w:rPr>
        <w:t>are discussed</w:t>
      </w:r>
      <w:proofErr w:type="gramEnd"/>
      <w:r w:rsidRPr="00600D4B">
        <w:rPr>
          <w:rFonts w:ascii="Times New Roman" w:hAnsi="Times New Roman" w:cs="Times New Roman"/>
          <w:color w:val="262B33"/>
          <w:sz w:val="24"/>
          <w:szCs w:val="24"/>
          <w:shd w:val="clear" w:color="auto" w:fill="FFFFFF"/>
          <w:lang w:val="en-GB"/>
        </w:rPr>
        <w:t xml:space="preserve">. </w:t>
      </w:r>
      <w:r w:rsidR="00923D55" w:rsidRPr="00600D4B">
        <w:rPr>
          <w:rFonts w:ascii="Times New Roman" w:hAnsi="Times New Roman" w:cs="Times New Roman"/>
          <w:color w:val="262B33"/>
          <w:sz w:val="24"/>
          <w:szCs w:val="24"/>
          <w:shd w:val="clear" w:color="auto" w:fill="FFFFFF"/>
          <w:lang w:val="en-GB"/>
        </w:rPr>
        <w:t>The student</w:t>
      </w:r>
      <w:r w:rsidR="00447CE4">
        <w:rPr>
          <w:rFonts w:ascii="Times New Roman" w:hAnsi="Times New Roman" w:cs="Times New Roman"/>
          <w:color w:val="262B33"/>
          <w:sz w:val="24"/>
          <w:szCs w:val="24"/>
          <w:shd w:val="clear" w:color="auto" w:fill="FFFFFF"/>
          <w:lang w:val="en-GB"/>
        </w:rPr>
        <w:t>s</w:t>
      </w:r>
      <w:r w:rsidR="00923D55" w:rsidRPr="00600D4B">
        <w:rPr>
          <w:rFonts w:ascii="Times New Roman" w:hAnsi="Times New Roman" w:cs="Times New Roman"/>
          <w:color w:val="262B33"/>
          <w:sz w:val="24"/>
          <w:szCs w:val="24"/>
          <w:shd w:val="clear" w:color="auto" w:fill="FFFFFF"/>
          <w:lang w:val="en-GB"/>
        </w:rPr>
        <w:t xml:space="preserve"> have </w:t>
      </w:r>
      <w:proofErr w:type="gramStart"/>
      <w:r w:rsidR="00923D55" w:rsidRPr="00600D4B">
        <w:rPr>
          <w:rFonts w:ascii="Times New Roman" w:hAnsi="Times New Roman" w:cs="Times New Roman"/>
          <w:color w:val="262B33"/>
          <w:sz w:val="24"/>
          <w:szCs w:val="24"/>
          <w:shd w:val="clear" w:color="auto" w:fill="FFFFFF"/>
          <w:lang w:val="en-GB"/>
        </w:rPr>
        <w:t>to briefly summarise</w:t>
      </w:r>
      <w:proofErr w:type="gramEnd"/>
      <w:r w:rsidR="00923D55" w:rsidRPr="00600D4B">
        <w:rPr>
          <w:rFonts w:ascii="Times New Roman" w:hAnsi="Times New Roman" w:cs="Times New Roman"/>
          <w:color w:val="262B33"/>
          <w:sz w:val="24"/>
          <w:szCs w:val="24"/>
          <w:shd w:val="clear" w:color="auto" w:fill="FFFFFF"/>
          <w:lang w:val="en-GB"/>
        </w:rPr>
        <w:t xml:space="preserve"> their knowledge of the relevant literature, present their research results, and the structure and timing of their research to be carried out in the research and dissertation phase, along with the schedule of their preparation of the dissertation and the publication of their research results. </w:t>
      </w:r>
      <w:r w:rsidRPr="00600D4B">
        <w:rPr>
          <w:rFonts w:ascii="Times New Roman" w:hAnsi="Times New Roman" w:cs="Times New Roman"/>
          <w:color w:val="262B33"/>
          <w:sz w:val="24"/>
          <w:szCs w:val="24"/>
          <w:shd w:val="clear" w:color="auto" w:fill="FFFFFF"/>
          <w:lang w:val="en-GB"/>
        </w:rPr>
        <w:t xml:space="preserve">The supervisor and </w:t>
      </w:r>
      <w:r w:rsidR="00AC595A" w:rsidRPr="00600D4B">
        <w:rPr>
          <w:rFonts w:ascii="Times New Roman" w:hAnsi="Times New Roman" w:cs="Times New Roman"/>
          <w:color w:val="262B33"/>
          <w:sz w:val="24"/>
          <w:szCs w:val="24"/>
          <w:shd w:val="clear" w:color="auto" w:fill="FFFFFF"/>
          <w:lang w:val="en-GB"/>
        </w:rPr>
        <w:t xml:space="preserve">an external expert working in the particular research area </w:t>
      </w:r>
      <w:proofErr w:type="gramStart"/>
      <w:r w:rsidR="00AC595A" w:rsidRPr="00600D4B">
        <w:rPr>
          <w:rFonts w:ascii="Times New Roman" w:hAnsi="Times New Roman" w:cs="Times New Roman"/>
          <w:color w:val="262B33"/>
          <w:sz w:val="24"/>
          <w:szCs w:val="24"/>
          <w:shd w:val="clear" w:color="auto" w:fill="FFFFFF"/>
          <w:lang w:val="en-GB"/>
        </w:rPr>
        <w:t>are also invited</w:t>
      </w:r>
      <w:proofErr w:type="gramEnd"/>
      <w:r w:rsidR="00AC595A" w:rsidRPr="00600D4B">
        <w:rPr>
          <w:rFonts w:ascii="Times New Roman" w:hAnsi="Times New Roman" w:cs="Times New Roman"/>
          <w:color w:val="262B33"/>
          <w:sz w:val="24"/>
          <w:szCs w:val="24"/>
          <w:shd w:val="clear" w:color="auto" w:fill="FFFFFF"/>
          <w:lang w:val="en-GB"/>
        </w:rPr>
        <w:t xml:space="preserve"> to the exam. </w:t>
      </w:r>
      <w:r w:rsidR="00861B64" w:rsidRPr="00600D4B">
        <w:rPr>
          <w:rFonts w:ascii="Times New Roman" w:hAnsi="Times New Roman" w:cs="Times New Roman"/>
          <w:color w:val="262B33"/>
          <w:sz w:val="24"/>
          <w:szCs w:val="24"/>
          <w:shd w:val="clear" w:color="auto" w:fill="FFFFFF"/>
          <w:lang w:val="en-GB"/>
        </w:rPr>
        <w:t xml:space="preserve">This part of the exam </w:t>
      </w:r>
      <w:proofErr w:type="gramStart"/>
      <w:r w:rsidR="00861B64" w:rsidRPr="00600D4B">
        <w:rPr>
          <w:rFonts w:ascii="Times New Roman" w:hAnsi="Times New Roman" w:cs="Times New Roman"/>
          <w:color w:val="262B33"/>
          <w:sz w:val="24"/>
          <w:szCs w:val="24"/>
          <w:shd w:val="clear" w:color="auto" w:fill="FFFFFF"/>
          <w:lang w:val="en-GB"/>
        </w:rPr>
        <w:t>is also evaluated</w:t>
      </w:r>
      <w:proofErr w:type="gramEnd"/>
      <w:r w:rsidR="00861B64" w:rsidRPr="00600D4B">
        <w:rPr>
          <w:rFonts w:ascii="Times New Roman" w:hAnsi="Times New Roman" w:cs="Times New Roman"/>
          <w:color w:val="262B33"/>
          <w:sz w:val="24"/>
          <w:szCs w:val="24"/>
          <w:shd w:val="clear" w:color="auto" w:fill="FFFFFF"/>
          <w:lang w:val="en-GB"/>
        </w:rPr>
        <w:t xml:space="preserve"> with Pass or Fail.</w:t>
      </w:r>
    </w:p>
    <w:p w:rsidR="00FC51DB" w:rsidRDefault="00FC51DB" w:rsidP="00402B78">
      <w:pPr>
        <w:spacing w:after="0" w:line="240" w:lineRule="auto"/>
        <w:jc w:val="both"/>
        <w:rPr>
          <w:rFonts w:ascii="Times New Roman" w:hAnsi="Times New Roman" w:cs="Times New Roman"/>
          <w:color w:val="262B33"/>
          <w:sz w:val="24"/>
          <w:szCs w:val="24"/>
          <w:shd w:val="clear" w:color="auto" w:fill="FFFFFF"/>
          <w:lang w:val="en-GB"/>
        </w:rPr>
      </w:pPr>
    </w:p>
    <w:p w:rsidR="00FC51DB" w:rsidRDefault="00BC6887" w:rsidP="00402B78">
      <w:pPr>
        <w:spacing w:after="0" w:line="240" w:lineRule="auto"/>
        <w:jc w:val="both"/>
        <w:rPr>
          <w:rFonts w:ascii="Times New Roman" w:hAnsi="Times New Roman" w:cs="Times New Roman"/>
          <w:color w:val="262B33"/>
          <w:sz w:val="24"/>
          <w:szCs w:val="24"/>
          <w:shd w:val="clear" w:color="auto" w:fill="FFFFFF"/>
          <w:lang w:val="en-GB"/>
        </w:rPr>
      </w:pPr>
      <w:r>
        <w:rPr>
          <w:rFonts w:ascii="Times New Roman" w:hAnsi="Times New Roman" w:cs="Times New Roman"/>
          <w:color w:val="262B33"/>
          <w:sz w:val="24"/>
          <w:szCs w:val="24"/>
          <w:shd w:val="clear" w:color="auto" w:fill="FFFFFF"/>
          <w:lang w:val="en-GB"/>
        </w:rPr>
        <w:t>The registration deadline for the complex exam</w:t>
      </w:r>
      <w:r w:rsidR="00DD0584">
        <w:rPr>
          <w:rFonts w:ascii="Times New Roman" w:hAnsi="Times New Roman" w:cs="Times New Roman"/>
          <w:color w:val="262B33"/>
          <w:sz w:val="24"/>
          <w:szCs w:val="24"/>
          <w:shd w:val="clear" w:color="auto" w:fill="FFFFFF"/>
          <w:lang w:val="en-GB"/>
        </w:rPr>
        <w:t xml:space="preserve"> in the </w:t>
      </w:r>
      <w:proofErr w:type="gramStart"/>
      <w:r w:rsidR="00DD0584">
        <w:rPr>
          <w:rFonts w:ascii="Times New Roman" w:hAnsi="Times New Roman" w:cs="Times New Roman"/>
          <w:color w:val="262B33"/>
          <w:sz w:val="24"/>
          <w:szCs w:val="24"/>
          <w:shd w:val="clear" w:color="auto" w:fill="FFFFFF"/>
          <w:lang w:val="en-GB"/>
        </w:rPr>
        <w:t>Spring</w:t>
      </w:r>
      <w:proofErr w:type="gramEnd"/>
      <w:r w:rsidR="00DD0584">
        <w:rPr>
          <w:rFonts w:ascii="Times New Roman" w:hAnsi="Times New Roman" w:cs="Times New Roman"/>
          <w:color w:val="262B33"/>
          <w:sz w:val="24"/>
          <w:szCs w:val="24"/>
          <w:shd w:val="clear" w:color="auto" w:fill="FFFFFF"/>
          <w:lang w:val="en-GB"/>
        </w:rPr>
        <w:t xml:space="preserve"> term </w:t>
      </w:r>
      <w:r>
        <w:rPr>
          <w:rFonts w:ascii="Times New Roman" w:hAnsi="Times New Roman" w:cs="Times New Roman"/>
          <w:color w:val="262B33"/>
          <w:sz w:val="24"/>
          <w:szCs w:val="24"/>
          <w:shd w:val="clear" w:color="auto" w:fill="FFFFFF"/>
          <w:lang w:val="en-GB"/>
        </w:rPr>
        <w:t xml:space="preserve">is </w:t>
      </w:r>
      <w:r w:rsidR="00DD0584">
        <w:rPr>
          <w:rFonts w:ascii="Times New Roman" w:hAnsi="Times New Roman" w:cs="Times New Roman"/>
          <w:color w:val="262B33"/>
          <w:sz w:val="24"/>
          <w:szCs w:val="24"/>
          <w:shd w:val="clear" w:color="auto" w:fill="FFFFFF"/>
          <w:lang w:val="en-GB"/>
        </w:rPr>
        <w:t>31</w:t>
      </w:r>
      <w:r w:rsidR="00DD0584" w:rsidRPr="00DD0584">
        <w:rPr>
          <w:rFonts w:ascii="Times New Roman" w:hAnsi="Times New Roman" w:cs="Times New Roman"/>
          <w:color w:val="262B33"/>
          <w:sz w:val="24"/>
          <w:szCs w:val="24"/>
          <w:shd w:val="clear" w:color="auto" w:fill="FFFFFF"/>
          <w:vertAlign w:val="superscript"/>
          <w:lang w:val="en-GB"/>
        </w:rPr>
        <w:t>st</w:t>
      </w:r>
      <w:r w:rsidR="00DD0584">
        <w:rPr>
          <w:rFonts w:ascii="Times New Roman" w:hAnsi="Times New Roman" w:cs="Times New Roman"/>
          <w:color w:val="262B33"/>
          <w:sz w:val="24"/>
          <w:szCs w:val="24"/>
          <w:shd w:val="clear" w:color="auto" w:fill="FFFFFF"/>
          <w:lang w:val="en-GB"/>
        </w:rPr>
        <w:t xml:space="preserve"> March and in the Autumn term 31</w:t>
      </w:r>
      <w:r w:rsidR="00DD0584" w:rsidRPr="00DD0584">
        <w:rPr>
          <w:rFonts w:ascii="Times New Roman" w:hAnsi="Times New Roman" w:cs="Times New Roman"/>
          <w:color w:val="262B33"/>
          <w:sz w:val="24"/>
          <w:szCs w:val="24"/>
          <w:shd w:val="clear" w:color="auto" w:fill="FFFFFF"/>
          <w:vertAlign w:val="superscript"/>
          <w:lang w:val="en-GB"/>
        </w:rPr>
        <w:t>st</w:t>
      </w:r>
      <w:r>
        <w:rPr>
          <w:rFonts w:ascii="Times New Roman" w:hAnsi="Times New Roman" w:cs="Times New Roman"/>
          <w:color w:val="262B33"/>
          <w:sz w:val="24"/>
          <w:szCs w:val="24"/>
          <w:shd w:val="clear" w:color="auto" w:fill="FFFFFF"/>
          <w:lang w:val="en-GB"/>
        </w:rPr>
        <w:t xml:space="preserve"> October. Students </w:t>
      </w:r>
      <w:r w:rsidR="003F4820">
        <w:rPr>
          <w:rFonts w:ascii="Times New Roman" w:hAnsi="Times New Roman" w:cs="Times New Roman"/>
          <w:color w:val="262B33"/>
          <w:sz w:val="24"/>
          <w:szCs w:val="24"/>
          <w:shd w:val="clear" w:color="auto" w:fill="FFFFFF"/>
          <w:lang w:val="en-GB"/>
        </w:rPr>
        <w:t xml:space="preserve">who register for the complex exam have to submit their registration on </w:t>
      </w:r>
      <w:r>
        <w:rPr>
          <w:rFonts w:ascii="Times New Roman" w:hAnsi="Times New Roman" w:cs="Times New Roman"/>
          <w:color w:val="262B33"/>
          <w:sz w:val="24"/>
          <w:szCs w:val="24"/>
          <w:shd w:val="clear" w:color="auto" w:fill="FFFFFF"/>
          <w:lang w:val="en-GB"/>
        </w:rPr>
        <w:t xml:space="preserve">the registration form provided by the Doctoral School by those dates.  As a rule, the chapter and the thesis proposal need to </w:t>
      </w:r>
      <w:proofErr w:type="gramStart"/>
      <w:r>
        <w:rPr>
          <w:rFonts w:ascii="Times New Roman" w:hAnsi="Times New Roman" w:cs="Times New Roman"/>
          <w:color w:val="262B33"/>
          <w:sz w:val="24"/>
          <w:szCs w:val="24"/>
          <w:shd w:val="clear" w:color="auto" w:fill="FFFFFF"/>
          <w:lang w:val="en-GB"/>
        </w:rPr>
        <w:t>be submitted</w:t>
      </w:r>
      <w:proofErr w:type="gramEnd"/>
      <w:r>
        <w:rPr>
          <w:rFonts w:ascii="Times New Roman" w:hAnsi="Times New Roman" w:cs="Times New Roman"/>
          <w:color w:val="262B33"/>
          <w:sz w:val="24"/>
          <w:szCs w:val="24"/>
          <w:shd w:val="clear" w:color="auto" w:fill="FFFFFF"/>
          <w:lang w:val="en-GB"/>
        </w:rPr>
        <w:t xml:space="preserve"> along with the registration request for the complex exam, though the deadlines set by </w:t>
      </w:r>
      <w:r w:rsidR="00402B78">
        <w:rPr>
          <w:rFonts w:ascii="Times New Roman" w:hAnsi="Times New Roman" w:cs="Times New Roman"/>
          <w:color w:val="262B33"/>
          <w:sz w:val="24"/>
          <w:szCs w:val="24"/>
          <w:shd w:val="clear" w:color="auto" w:fill="FFFFFF"/>
          <w:lang w:val="en-GB"/>
        </w:rPr>
        <w:t>each</w:t>
      </w:r>
      <w:r>
        <w:rPr>
          <w:rFonts w:ascii="Times New Roman" w:hAnsi="Times New Roman" w:cs="Times New Roman"/>
          <w:color w:val="262B33"/>
          <w:sz w:val="24"/>
          <w:szCs w:val="24"/>
          <w:shd w:val="clear" w:color="auto" w:fill="FFFFFF"/>
          <w:lang w:val="en-GB"/>
        </w:rPr>
        <w:t xml:space="preserve"> program</w:t>
      </w:r>
      <w:r w:rsidR="00402B78">
        <w:rPr>
          <w:rFonts w:ascii="Times New Roman" w:hAnsi="Times New Roman" w:cs="Times New Roman"/>
          <w:color w:val="262B33"/>
          <w:sz w:val="24"/>
          <w:szCs w:val="24"/>
          <w:shd w:val="clear" w:color="auto" w:fill="FFFFFF"/>
          <w:lang w:val="en-GB"/>
        </w:rPr>
        <w:t>me</w:t>
      </w:r>
      <w:r>
        <w:rPr>
          <w:rFonts w:ascii="Times New Roman" w:hAnsi="Times New Roman" w:cs="Times New Roman"/>
          <w:color w:val="262B33"/>
          <w:sz w:val="24"/>
          <w:szCs w:val="24"/>
          <w:shd w:val="clear" w:color="auto" w:fill="FFFFFF"/>
          <w:lang w:val="en-GB"/>
        </w:rPr>
        <w:t xml:space="preserve"> may differ.</w:t>
      </w:r>
    </w:p>
    <w:p w:rsidR="00BC6887" w:rsidRDefault="00BC6887" w:rsidP="00BC6887">
      <w:pPr>
        <w:spacing w:after="0" w:line="240" w:lineRule="auto"/>
        <w:jc w:val="both"/>
        <w:rPr>
          <w:rFonts w:ascii="Times New Roman" w:hAnsi="Times New Roman" w:cs="Times New Roman"/>
          <w:color w:val="262B33"/>
          <w:sz w:val="24"/>
          <w:szCs w:val="24"/>
          <w:shd w:val="clear" w:color="auto" w:fill="FFFFFF"/>
          <w:lang w:val="en-GB"/>
        </w:rPr>
      </w:pPr>
    </w:p>
    <w:p w:rsidR="00402B78" w:rsidRDefault="00402B78" w:rsidP="00BC6887">
      <w:pPr>
        <w:spacing w:after="0" w:line="240" w:lineRule="auto"/>
        <w:jc w:val="both"/>
        <w:rPr>
          <w:rFonts w:ascii="Times New Roman" w:hAnsi="Times New Roman" w:cs="Times New Roman"/>
          <w:color w:val="262B33"/>
          <w:sz w:val="24"/>
          <w:szCs w:val="24"/>
          <w:shd w:val="clear" w:color="auto" w:fill="FFFFFF"/>
          <w:lang w:val="en-GB"/>
        </w:rPr>
      </w:pPr>
      <w:r>
        <w:rPr>
          <w:rFonts w:ascii="Times New Roman" w:hAnsi="Times New Roman" w:cs="Times New Roman"/>
          <w:color w:val="262B33"/>
          <w:sz w:val="24"/>
          <w:szCs w:val="24"/>
          <w:shd w:val="clear" w:color="auto" w:fill="FFFFFF"/>
          <w:lang w:val="en-GB"/>
        </w:rPr>
        <w:t>The supervisors hand in written evaluations o</w:t>
      </w:r>
      <w:r w:rsidR="00447CE4">
        <w:rPr>
          <w:rFonts w:ascii="Times New Roman" w:hAnsi="Times New Roman" w:cs="Times New Roman"/>
          <w:color w:val="262B33"/>
          <w:sz w:val="24"/>
          <w:szCs w:val="24"/>
          <w:shd w:val="clear" w:color="auto" w:fill="FFFFFF"/>
          <w:lang w:val="en-GB"/>
        </w:rPr>
        <w:t>n</w:t>
      </w:r>
      <w:r>
        <w:rPr>
          <w:rFonts w:ascii="Times New Roman" w:hAnsi="Times New Roman" w:cs="Times New Roman"/>
          <w:color w:val="262B33"/>
          <w:sz w:val="24"/>
          <w:szCs w:val="24"/>
          <w:shd w:val="clear" w:color="auto" w:fill="FFFFFF"/>
          <w:lang w:val="en-GB"/>
        </w:rPr>
        <w:t xml:space="preserve"> the students’ performance </w:t>
      </w:r>
      <w:r w:rsidR="003F4820">
        <w:rPr>
          <w:rFonts w:ascii="Times New Roman" w:hAnsi="Times New Roman" w:cs="Times New Roman"/>
          <w:color w:val="262B33"/>
          <w:sz w:val="24"/>
          <w:szCs w:val="24"/>
          <w:shd w:val="clear" w:color="auto" w:fill="FFFFFF"/>
          <w:lang w:val="en-GB"/>
        </w:rPr>
        <w:t>during</w:t>
      </w:r>
      <w:r>
        <w:rPr>
          <w:rFonts w:ascii="Times New Roman" w:hAnsi="Times New Roman" w:cs="Times New Roman"/>
          <w:color w:val="262B33"/>
          <w:sz w:val="24"/>
          <w:szCs w:val="24"/>
          <w:shd w:val="clear" w:color="auto" w:fill="FFFFFF"/>
          <w:lang w:val="en-GB"/>
        </w:rPr>
        <w:t xml:space="preserve"> the education and research phase and give their opinions about whether the students </w:t>
      </w:r>
      <w:r w:rsidR="00447CE4">
        <w:rPr>
          <w:rFonts w:ascii="Times New Roman" w:hAnsi="Times New Roman" w:cs="Times New Roman"/>
          <w:color w:val="262B33"/>
          <w:sz w:val="24"/>
          <w:szCs w:val="24"/>
          <w:shd w:val="clear" w:color="auto" w:fill="FFFFFF"/>
          <w:lang w:val="en-GB"/>
        </w:rPr>
        <w:t>are prepared to</w:t>
      </w:r>
      <w:r>
        <w:rPr>
          <w:rFonts w:ascii="Times New Roman" w:hAnsi="Times New Roman" w:cs="Times New Roman"/>
          <w:color w:val="262B33"/>
          <w:sz w:val="24"/>
          <w:szCs w:val="24"/>
          <w:shd w:val="clear" w:color="auto" w:fill="FFFFFF"/>
          <w:lang w:val="en-GB"/>
        </w:rPr>
        <w:t xml:space="preserve"> take the complex exam. This evaluation has to </w:t>
      </w:r>
      <w:proofErr w:type="gramStart"/>
      <w:r>
        <w:rPr>
          <w:rFonts w:ascii="Times New Roman" w:hAnsi="Times New Roman" w:cs="Times New Roman"/>
          <w:color w:val="262B33"/>
          <w:sz w:val="24"/>
          <w:szCs w:val="24"/>
          <w:shd w:val="clear" w:color="auto" w:fill="FFFFFF"/>
          <w:lang w:val="en-GB"/>
        </w:rPr>
        <w:t xml:space="preserve">be </w:t>
      </w:r>
      <w:r w:rsidR="003F4820">
        <w:rPr>
          <w:rFonts w:ascii="Times New Roman" w:hAnsi="Times New Roman" w:cs="Times New Roman"/>
          <w:color w:val="262B33"/>
          <w:sz w:val="24"/>
          <w:szCs w:val="24"/>
          <w:shd w:val="clear" w:color="auto" w:fill="FFFFFF"/>
          <w:lang w:val="en-GB"/>
        </w:rPr>
        <w:t>submitted</w:t>
      </w:r>
      <w:proofErr w:type="gramEnd"/>
      <w:r w:rsidR="003F4820">
        <w:rPr>
          <w:rFonts w:ascii="Times New Roman" w:hAnsi="Times New Roman" w:cs="Times New Roman"/>
          <w:color w:val="262B33"/>
          <w:sz w:val="24"/>
          <w:szCs w:val="24"/>
          <w:shd w:val="clear" w:color="auto" w:fill="FFFFFF"/>
          <w:lang w:val="en-GB"/>
        </w:rPr>
        <w:t xml:space="preserve"> also</w:t>
      </w:r>
      <w:r>
        <w:rPr>
          <w:rFonts w:ascii="Times New Roman" w:hAnsi="Times New Roman" w:cs="Times New Roman"/>
          <w:color w:val="262B33"/>
          <w:sz w:val="24"/>
          <w:szCs w:val="24"/>
          <w:shd w:val="clear" w:color="auto" w:fill="FFFFFF"/>
          <w:lang w:val="en-GB"/>
        </w:rPr>
        <w:t xml:space="preserve">. </w:t>
      </w:r>
    </w:p>
    <w:p w:rsidR="00BC6887" w:rsidRDefault="00BC6887" w:rsidP="00BC6887">
      <w:pPr>
        <w:spacing w:after="0" w:line="240" w:lineRule="auto"/>
        <w:jc w:val="both"/>
        <w:rPr>
          <w:rFonts w:ascii="Times New Roman" w:hAnsi="Times New Roman" w:cs="Times New Roman"/>
          <w:color w:val="262B33"/>
          <w:sz w:val="24"/>
          <w:szCs w:val="24"/>
          <w:shd w:val="clear" w:color="auto" w:fill="FFFFFF"/>
          <w:lang w:val="en-GB"/>
        </w:rPr>
      </w:pPr>
    </w:p>
    <w:p w:rsidR="00402B78" w:rsidRDefault="00402B78" w:rsidP="00BC6887">
      <w:pPr>
        <w:spacing w:after="0" w:line="240" w:lineRule="auto"/>
        <w:jc w:val="both"/>
        <w:rPr>
          <w:rFonts w:ascii="Times New Roman" w:hAnsi="Times New Roman" w:cs="Times New Roman"/>
          <w:color w:val="262B33"/>
          <w:sz w:val="24"/>
          <w:szCs w:val="24"/>
          <w:shd w:val="clear" w:color="auto" w:fill="FFFFFF"/>
          <w:lang w:val="en-GB"/>
        </w:rPr>
      </w:pPr>
      <w:r>
        <w:rPr>
          <w:rFonts w:ascii="Times New Roman" w:hAnsi="Times New Roman" w:cs="Times New Roman"/>
          <w:color w:val="262B33"/>
          <w:sz w:val="24"/>
          <w:szCs w:val="24"/>
          <w:shd w:val="clear" w:color="auto" w:fill="FFFFFF"/>
          <w:lang w:val="en-GB"/>
        </w:rPr>
        <w:t xml:space="preserve">The chapter of the thesis </w:t>
      </w:r>
      <w:proofErr w:type="gramStart"/>
      <w:r>
        <w:rPr>
          <w:rFonts w:ascii="Times New Roman" w:hAnsi="Times New Roman" w:cs="Times New Roman"/>
          <w:color w:val="262B33"/>
          <w:sz w:val="24"/>
          <w:szCs w:val="24"/>
          <w:shd w:val="clear" w:color="auto" w:fill="FFFFFF"/>
          <w:lang w:val="en-GB"/>
        </w:rPr>
        <w:t>is given</w:t>
      </w:r>
      <w:proofErr w:type="gramEnd"/>
      <w:r>
        <w:rPr>
          <w:rFonts w:ascii="Times New Roman" w:hAnsi="Times New Roman" w:cs="Times New Roman"/>
          <w:color w:val="262B33"/>
          <w:sz w:val="24"/>
          <w:szCs w:val="24"/>
          <w:shd w:val="clear" w:color="auto" w:fill="FFFFFF"/>
          <w:lang w:val="en-GB"/>
        </w:rPr>
        <w:t xml:space="preserve"> to external readers for evaluation. The students</w:t>
      </w:r>
      <w:r w:rsidR="00447CE4">
        <w:rPr>
          <w:rFonts w:ascii="Times New Roman" w:hAnsi="Times New Roman" w:cs="Times New Roman"/>
          <w:color w:val="262B33"/>
          <w:sz w:val="24"/>
          <w:szCs w:val="24"/>
          <w:shd w:val="clear" w:color="auto" w:fill="FFFFFF"/>
          <w:lang w:val="en-GB"/>
        </w:rPr>
        <w:t xml:space="preserve"> have to respond to the readers’</w:t>
      </w:r>
      <w:r>
        <w:rPr>
          <w:rFonts w:ascii="Times New Roman" w:hAnsi="Times New Roman" w:cs="Times New Roman"/>
          <w:color w:val="262B33"/>
          <w:sz w:val="24"/>
          <w:szCs w:val="24"/>
          <w:shd w:val="clear" w:color="auto" w:fill="FFFFFF"/>
          <w:lang w:val="en-GB"/>
        </w:rPr>
        <w:t xml:space="preserve"> opinion at the exam. </w:t>
      </w:r>
    </w:p>
    <w:p w:rsidR="00402B78" w:rsidRDefault="00402B78" w:rsidP="00BC6887">
      <w:pPr>
        <w:spacing w:after="0" w:line="240" w:lineRule="auto"/>
        <w:jc w:val="both"/>
        <w:rPr>
          <w:rFonts w:ascii="Times New Roman" w:hAnsi="Times New Roman" w:cs="Times New Roman"/>
          <w:color w:val="262B33"/>
          <w:sz w:val="24"/>
          <w:szCs w:val="24"/>
          <w:shd w:val="clear" w:color="auto" w:fill="FFFFFF"/>
          <w:lang w:val="en-GB"/>
        </w:rPr>
      </w:pPr>
    </w:p>
    <w:p w:rsidR="00535FF5" w:rsidRPr="00447CE4" w:rsidRDefault="00447CE4" w:rsidP="00447CE4">
      <w:pPr>
        <w:spacing w:after="0" w:line="240" w:lineRule="auto"/>
        <w:jc w:val="both"/>
        <w:rPr>
          <w:rFonts w:ascii="Times New Roman" w:hAnsi="Times New Roman" w:cs="Times New Roman"/>
          <w:color w:val="262B33"/>
          <w:sz w:val="24"/>
          <w:szCs w:val="24"/>
          <w:shd w:val="clear" w:color="auto" w:fill="FFFFFF"/>
          <w:lang w:val="en-GB"/>
        </w:rPr>
      </w:pPr>
      <w:r>
        <w:rPr>
          <w:rFonts w:ascii="Times New Roman" w:hAnsi="Times New Roman" w:cs="Times New Roman"/>
          <w:color w:val="262B33"/>
          <w:sz w:val="24"/>
          <w:szCs w:val="24"/>
          <w:shd w:val="clear" w:color="auto" w:fill="FFFFFF"/>
          <w:lang w:val="en-GB"/>
        </w:rPr>
        <w:t>Students</w:t>
      </w:r>
      <w:r w:rsidR="00402B78">
        <w:rPr>
          <w:rFonts w:ascii="Times New Roman" w:hAnsi="Times New Roman" w:cs="Times New Roman"/>
          <w:color w:val="262B33"/>
          <w:sz w:val="24"/>
          <w:szCs w:val="24"/>
          <w:shd w:val="clear" w:color="auto" w:fill="FFFFFF"/>
          <w:lang w:val="en-GB"/>
        </w:rPr>
        <w:t xml:space="preserve"> </w:t>
      </w:r>
      <w:r>
        <w:rPr>
          <w:rFonts w:ascii="Times New Roman" w:hAnsi="Times New Roman" w:cs="Times New Roman"/>
          <w:color w:val="262B33"/>
          <w:sz w:val="24"/>
          <w:szCs w:val="24"/>
          <w:shd w:val="clear" w:color="auto" w:fill="FFFFFF"/>
          <w:lang w:val="en-GB"/>
        </w:rPr>
        <w:t>who fail</w:t>
      </w:r>
      <w:r w:rsidR="00402B78">
        <w:rPr>
          <w:rFonts w:ascii="Times New Roman" w:hAnsi="Times New Roman" w:cs="Times New Roman"/>
          <w:color w:val="262B33"/>
          <w:sz w:val="24"/>
          <w:szCs w:val="24"/>
          <w:shd w:val="clear" w:color="auto" w:fill="FFFFFF"/>
          <w:lang w:val="en-GB"/>
        </w:rPr>
        <w:t xml:space="preserve"> either or</w:t>
      </w:r>
      <w:r>
        <w:rPr>
          <w:rFonts w:ascii="Times New Roman" w:hAnsi="Times New Roman" w:cs="Times New Roman"/>
          <w:color w:val="262B33"/>
          <w:sz w:val="24"/>
          <w:szCs w:val="24"/>
          <w:shd w:val="clear" w:color="auto" w:fill="FFFFFF"/>
          <w:lang w:val="en-GB"/>
        </w:rPr>
        <w:t xml:space="preserve"> both parts of the complex exam</w:t>
      </w:r>
      <w:r w:rsidR="00402B78">
        <w:rPr>
          <w:rFonts w:ascii="Times New Roman" w:hAnsi="Times New Roman" w:cs="Times New Roman"/>
          <w:color w:val="262B33"/>
          <w:sz w:val="24"/>
          <w:szCs w:val="24"/>
          <w:shd w:val="clear" w:color="auto" w:fill="FFFFFF"/>
          <w:lang w:val="en-GB"/>
        </w:rPr>
        <w:t xml:space="preserve"> may retake the exam for a fee. However, </w:t>
      </w:r>
      <w:r w:rsidR="0071585D">
        <w:rPr>
          <w:rFonts w:ascii="Times New Roman" w:hAnsi="Times New Roman" w:cs="Times New Roman"/>
          <w:color w:val="262B33"/>
          <w:sz w:val="24"/>
          <w:szCs w:val="24"/>
          <w:shd w:val="clear" w:color="auto" w:fill="FFFFFF"/>
          <w:lang w:val="en-GB"/>
        </w:rPr>
        <w:t xml:space="preserve">a </w:t>
      </w:r>
      <w:r w:rsidR="00402B78">
        <w:rPr>
          <w:rFonts w:ascii="Times New Roman" w:hAnsi="Times New Roman" w:cs="Times New Roman"/>
          <w:color w:val="262B33"/>
          <w:sz w:val="24"/>
          <w:szCs w:val="24"/>
          <w:shd w:val="clear" w:color="auto" w:fill="FFFFFF"/>
          <w:lang w:val="en-GB"/>
        </w:rPr>
        <w:t>failed disser</w:t>
      </w:r>
      <w:r w:rsidR="0071585D">
        <w:rPr>
          <w:rFonts w:ascii="Times New Roman" w:hAnsi="Times New Roman" w:cs="Times New Roman"/>
          <w:color w:val="262B33"/>
          <w:sz w:val="24"/>
          <w:szCs w:val="24"/>
          <w:shd w:val="clear" w:color="auto" w:fill="FFFFFF"/>
          <w:lang w:val="en-GB"/>
        </w:rPr>
        <w:t xml:space="preserve">tation part of the complex exam </w:t>
      </w:r>
      <w:proofErr w:type="gramStart"/>
      <w:r w:rsidR="0071585D">
        <w:rPr>
          <w:rFonts w:ascii="Times New Roman" w:hAnsi="Times New Roman" w:cs="Times New Roman"/>
          <w:color w:val="262B33"/>
          <w:sz w:val="24"/>
          <w:szCs w:val="24"/>
          <w:shd w:val="clear" w:color="auto" w:fill="FFFFFF"/>
          <w:lang w:val="en-GB"/>
        </w:rPr>
        <w:t>cannot be retaken</w:t>
      </w:r>
      <w:proofErr w:type="gramEnd"/>
      <w:r w:rsidR="0071585D">
        <w:rPr>
          <w:rFonts w:ascii="Times New Roman" w:hAnsi="Times New Roman" w:cs="Times New Roman"/>
          <w:color w:val="262B33"/>
          <w:sz w:val="24"/>
          <w:szCs w:val="24"/>
          <w:shd w:val="clear" w:color="auto" w:fill="FFFFFF"/>
          <w:lang w:val="en-GB"/>
        </w:rPr>
        <w:t xml:space="preserve">. </w:t>
      </w:r>
      <w:bookmarkStart w:id="0" w:name="_GoBack"/>
      <w:bookmarkEnd w:id="0"/>
    </w:p>
    <w:sectPr w:rsidR="00535FF5" w:rsidRPr="00447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2AC"/>
    <w:multiLevelType w:val="hybridMultilevel"/>
    <w:tmpl w:val="18C0E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47329E8"/>
    <w:multiLevelType w:val="hybridMultilevel"/>
    <w:tmpl w:val="EAAC84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F5"/>
    <w:rsid w:val="001D76E1"/>
    <w:rsid w:val="003F4820"/>
    <w:rsid w:val="00402B78"/>
    <w:rsid w:val="00447CE4"/>
    <w:rsid w:val="004F062B"/>
    <w:rsid w:val="00535FF5"/>
    <w:rsid w:val="005820E5"/>
    <w:rsid w:val="00600D4B"/>
    <w:rsid w:val="0071585D"/>
    <w:rsid w:val="00775A4C"/>
    <w:rsid w:val="00861B64"/>
    <w:rsid w:val="00923D55"/>
    <w:rsid w:val="009907B8"/>
    <w:rsid w:val="009E50E2"/>
    <w:rsid w:val="00A028DB"/>
    <w:rsid w:val="00AC595A"/>
    <w:rsid w:val="00B06AB8"/>
    <w:rsid w:val="00BC6887"/>
    <w:rsid w:val="00C5056B"/>
    <w:rsid w:val="00C833CF"/>
    <w:rsid w:val="00DD0584"/>
    <w:rsid w:val="00DD2C26"/>
    <w:rsid w:val="00DE5CD0"/>
    <w:rsid w:val="00F006ED"/>
    <w:rsid w:val="00FC51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18CE"/>
  <w15:chartTrackingRefBased/>
  <w15:docId w15:val="{B116098F-C972-41B6-B9E6-C94969A7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35FF5"/>
    <w:rPr>
      <w:color w:val="0563C1" w:themeColor="hyperlink"/>
      <w:u w:val="single"/>
    </w:rPr>
  </w:style>
  <w:style w:type="paragraph" w:styleId="Listaszerbekezds">
    <w:name w:val="List Paragraph"/>
    <w:basedOn w:val="Norml"/>
    <w:uiPriority w:val="34"/>
    <w:qFormat/>
    <w:rsid w:val="0053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343</Words>
  <Characters>2373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Domanovszky Dorottya</cp:lastModifiedBy>
  <cp:revision>10</cp:revision>
  <dcterms:created xsi:type="dcterms:W3CDTF">2019-05-06T10:12:00Z</dcterms:created>
  <dcterms:modified xsi:type="dcterms:W3CDTF">2019-05-09T10:56:00Z</dcterms:modified>
</cp:coreProperties>
</file>